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4E" w:rsidRDefault="0008604E" w:rsidP="0008604E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Fonts w:ascii="Tahoma" w:hAnsi="Tahoma" w:cs="Tahoma"/>
          <w:color w:val="242B2D"/>
          <w:sz w:val="21"/>
          <w:szCs w:val="21"/>
        </w:rPr>
        <w:t>Od blisko 70 lat,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Zespół Szkół Ogólnokształcących i Zawodowych</w:t>
      </w:r>
      <w:r>
        <w:rPr>
          <w:rFonts w:ascii="Tahoma" w:hAnsi="Tahoma" w:cs="Tahoma"/>
          <w:color w:val="242B2D"/>
          <w:sz w:val="21"/>
          <w:szCs w:val="21"/>
        </w:rPr>
        <w:t> był ważnym miejscem kształcenia zawodowego na mapie edukacyjnej naszego regionu. Wiele generacji naszych absolwentów miało możliwość zdobywania atrakcyjnych umiejętności zawodowych.</w:t>
      </w:r>
      <w:r>
        <w:rPr>
          <w:rFonts w:ascii="Tahoma" w:hAnsi="Tahoma" w:cs="Tahoma"/>
          <w:color w:val="242B2D"/>
          <w:sz w:val="21"/>
          <w:szCs w:val="21"/>
        </w:rPr>
        <w:br/>
        <w:t>Zgodnie z reformą MEN od roku szkolnego 2017/2018 dotychczasowa 3-letnia zasadnicza szkoła zawodowa przekształciła się w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3-letnią branżową szkołę I stopnia</w:t>
      </w:r>
      <w:r>
        <w:rPr>
          <w:rFonts w:ascii="Tahoma" w:hAnsi="Tahoma" w:cs="Tahoma"/>
          <w:color w:val="242B2D"/>
          <w:sz w:val="21"/>
          <w:szCs w:val="21"/>
        </w:rPr>
        <w:t>. Naukę w niej może podjąć uczeń, który posiada świadectwo ukończenia szkoły podstawowej. Edukacja w branżowej szkole I stopnia trwa 3 lata i obejmuje kształcenie ogólne i zawodowe.</w:t>
      </w:r>
      <w:r>
        <w:rPr>
          <w:rFonts w:ascii="Tahoma" w:hAnsi="Tahoma" w:cs="Tahoma"/>
          <w:color w:val="242B2D"/>
          <w:sz w:val="21"/>
          <w:szCs w:val="21"/>
        </w:rPr>
        <w:br/>
        <w:t>Kształcenie ogólne odbywa się w szkole, zaś zawodowe teoretyczne na miesięcznych kursach (w każdym roku nauki) w Centrach Kształcenia Zawodowego.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Praktyczna nauka zawodu</w:t>
      </w:r>
      <w:r>
        <w:rPr>
          <w:rFonts w:ascii="Tahoma" w:hAnsi="Tahoma" w:cs="Tahoma"/>
          <w:color w:val="242B2D"/>
          <w:sz w:val="21"/>
          <w:szCs w:val="21"/>
        </w:rPr>
        <w:t> jest realizowana w firmach, pod warunkiem podpisania przez absolwenta szkoły podstawowej z przyszłym pracodawcą umowy o zatrudnieniu na cały okres nauki w szkole branżowej.</w:t>
      </w:r>
      <w:r>
        <w:rPr>
          <w:rFonts w:ascii="Tahoma" w:hAnsi="Tahoma" w:cs="Tahoma"/>
          <w:color w:val="242B2D"/>
          <w:sz w:val="21"/>
          <w:szCs w:val="21"/>
        </w:rPr>
        <w:br/>
        <w:t>Przyszły uczeń wybierając branżową szkołę I stopnia musi posiadać odpowiednie predyspozycje zdrowotne, potwierdzone przez lekarza medycyny pracy.</w:t>
      </w:r>
      <w:r>
        <w:rPr>
          <w:rFonts w:ascii="Tahoma" w:hAnsi="Tahoma" w:cs="Tahoma"/>
          <w:color w:val="242B2D"/>
          <w:sz w:val="21"/>
          <w:szCs w:val="21"/>
        </w:rPr>
        <w:br/>
        <w:t>Absolwenci szkoły podstawowej mogą wybrać następujące kierunki zdobywania zawodu: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monter zabudowy i robót wykończeniowych i budownictwie,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murarz-tynkarz,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monter sieci i instalacji sanitarnych,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mechanik pojazdów samochodowych,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elektromechanik pojazdów samochodowych,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lakiernik samochodowy,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elektryk,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cukiernik,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dekarz,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piekarz,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fryzjer,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kucharz,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sprzedawca,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stolarz,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operator obrabiarek skrawających,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przetwórca mięsa,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pracownik obsługi hotelowej,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- kelner.</w:t>
      </w:r>
    </w:p>
    <w:p w:rsidR="0008604E" w:rsidRDefault="0008604E" w:rsidP="0008604E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Fonts w:ascii="Tahoma" w:hAnsi="Tahoma" w:cs="Tahoma"/>
          <w:color w:val="242B2D"/>
          <w:sz w:val="21"/>
          <w:szCs w:val="21"/>
        </w:rPr>
        <w:t>Uczniowie, po ukończeniu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szkoły branżowej I stopnia</w:t>
      </w:r>
      <w:r>
        <w:rPr>
          <w:rFonts w:ascii="Tahoma" w:hAnsi="Tahoma" w:cs="Tahoma"/>
          <w:color w:val="242B2D"/>
          <w:sz w:val="21"/>
          <w:szCs w:val="21"/>
        </w:rPr>
        <w:t>, mogą kontynuować naukę w szkole branżowej II stopnia. Kształcenie w będzie odbywało się w zawodach wpisanych do klasyfikacji zawodów szkolnictwa zawodowego, dla których przewidziano naukę w tym typie szkoły – będą to zawody realizowane na poziomie technika, które posiadają kwalifikację wspólną z zawodem nauczanym w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branżowej szkole I stopnia</w:t>
      </w:r>
      <w:r>
        <w:rPr>
          <w:rFonts w:ascii="Tahoma" w:hAnsi="Tahoma" w:cs="Tahoma"/>
          <w:color w:val="242B2D"/>
          <w:sz w:val="21"/>
          <w:szCs w:val="21"/>
        </w:rPr>
        <w:t>. Kontynuacja nauki umożliwia nabycie umiejętności z drugiej kwalifikacji, uzyskanie wykształcenia średniego branżowego i po zdaniu egzaminu z kwalifikacji uzyskanie dyplomu technika. Uczęszczając do szkoły branżowej II stopnia uczeń zdobywa wiedzę umożliwiającą mu zdawanie egzaminu maturalnego. Po jego zdaniu może rozpocząć naukę na studiach wyższych.</w:t>
      </w:r>
    </w:p>
    <w:p w:rsidR="0008604E" w:rsidRDefault="0008604E" w:rsidP="0008604E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Style w:val="Uwydatnienie"/>
          <w:rFonts w:ascii="Tahoma" w:hAnsi="Tahoma" w:cs="Tahoma"/>
          <w:color w:val="242B2D"/>
          <w:sz w:val="21"/>
          <w:szCs w:val="21"/>
        </w:rPr>
        <w:t>Absolwenci branżowych szkół I stopnia mogą podjąć pracę i jako osoby dorosłe uzupełniać wykształcenie ogólne w liceach ogólnokształcących dla dorosłych lub uzupełniać wykształcenie zawodowe na kwalifikacyjnych kursach zawodowych.</w:t>
      </w:r>
    </w:p>
    <w:p w:rsidR="0008604E" w:rsidRDefault="0008604E" w:rsidP="0008604E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Fonts w:ascii="Tahoma" w:hAnsi="Tahoma" w:cs="Tahoma"/>
          <w:color w:val="242B2D"/>
          <w:sz w:val="21"/>
          <w:szCs w:val="21"/>
        </w:rPr>
        <w:t>Od początku istnienia nauki w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>Branżowej Szkole I Stopnia</w:t>
      </w:r>
      <w:r>
        <w:rPr>
          <w:rFonts w:ascii="Tahoma" w:hAnsi="Tahoma" w:cs="Tahoma"/>
          <w:color w:val="242B2D"/>
          <w:sz w:val="21"/>
          <w:szCs w:val="21"/>
        </w:rPr>
        <w:t>, jak również w jej „poprzedniczce” – Zasadniczej Szkole Zawodowej, wchodzących w skład </w:t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Zespołu Szkół Ogólnokształcących i Zawodowych im. Jana Pawła II w Gryfowie Śląskim</w:t>
      </w:r>
      <w:r>
        <w:rPr>
          <w:rFonts w:ascii="Tahoma" w:hAnsi="Tahoma" w:cs="Tahoma"/>
          <w:color w:val="242B2D"/>
          <w:sz w:val="21"/>
          <w:szCs w:val="21"/>
        </w:rPr>
        <w:t>, nasi uczniowie mieli okazję  realizować wiele interesujących przedsięwzięć o charakterze praktyczno-edukacyjnym, znacznie wzbogacających ich wiedzę i umiejętności zawodowe.</w:t>
      </w:r>
      <w:r>
        <w:rPr>
          <w:rFonts w:ascii="Tahoma" w:hAnsi="Tahoma" w:cs="Tahoma"/>
          <w:color w:val="242B2D"/>
          <w:sz w:val="21"/>
          <w:szCs w:val="21"/>
        </w:rPr>
        <w:br/>
        <w:t>Do najważniejszych z nich należały: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Ogólnopolskie Mistrzostwa Mechaników,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lastRenderedPageBreak/>
        <w:t>- Ogólnopolski Konkurs BHP „Bezpiecznie od Startu”;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Projekt z „Bosch Serwis – podniesienie kwalifikacji zawodowych uczniów i nauczycieli w zakresie diagnozowania i naprawy pojazdów samochodowych w szkołach zawodowych” odbywany w Centrum Szkoleń i Motoryzacji tej firmy w Warszawie oraz w BS PPUM Wojas w Jeleniej Górze,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„Razem z Rzemiosłem w niezwykłą podróż” w formie dwutygodniowych staży do Niemiec i Francji w zawodach: fryzjer, kucharz, mechanik pojazdów samochodowych, monter zabudowy i robót wykończeniowych w budownictwie, murarz-tynkarz;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„Mój zawód przyszłości: – projekt dla uczniów;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projekt „Praktyka czyni mistrza: – dwutygodniowa praktyka w niemieckich firmach dla uczących się w zawodach związanych z budownictwem;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projekt „Moja przyszłość to Europa II”: – zagraniczne staże odbywane przez naszych uczniów w RFN;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szkolenie okresowe BHP pracowników młodocianych;</w:t>
      </w:r>
      <w:r>
        <w:rPr>
          <w:rFonts w:ascii="Tahoma" w:hAnsi="Tahoma" w:cs="Tahoma"/>
          <w:color w:val="242B2D"/>
          <w:sz w:val="21"/>
          <w:szCs w:val="21"/>
        </w:rPr>
        <w:br/>
      </w:r>
      <w:r>
        <w:rPr>
          <w:rStyle w:val="Uwydatnienie"/>
          <w:rFonts w:ascii="Tahoma" w:hAnsi="Tahoma" w:cs="Tahoma"/>
          <w:color w:val="242B2D"/>
          <w:sz w:val="21"/>
          <w:szCs w:val="21"/>
        </w:rPr>
        <w:t>- i inne.</w:t>
      </w:r>
      <w:r>
        <w:rPr>
          <w:rFonts w:ascii="Tahoma" w:hAnsi="Tahoma" w:cs="Tahoma"/>
          <w:color w:val="242B2D"/>
          <w:sz w:val="21"/>
          <w:szCs w:val="21"/>
        </w:rPr>
        <w:br/>
        <w:t>Realizacja jednego z projektów, umożliwiła naszej szkole wzbogacenie bazy dydaktycznej, z której mogą przede wszystkim korzystać uczniowie w zawodzie mechanik pojazdów samochodowych i Technikum w zawodzie technik leśnik.</w:t>
      </w:r>
      <w:r>
        <w:rPr>
          <w:rFonts w:ascii="Tahoma" w:hAnsi="Tahoma" w:cs="Tahoma"/>
          <w:color w:val="242B2D"/>
          <w:sz w:val="21"/>
          <w:szCs w:val="21"/>
        </w:rPr>
        <w:br/>
        <w:t>W ramach projektu „Podniesienie kwalifikacji zawodowych uczniów i nauczycieli w zakresie diagnozowania i naprawy pojazdów samochodowych w szkołach zawodowych obszaru ZIT AJ”, realizowanego w ramach Regionalnego Programu Operacyjnego Województwa Dolnośląskiego 2014 – 2020, współfinansowanego przez Unię Europejską ze środków Europejskiego Funduszu Społecznego, zgodnie z umową o dofinansowanie nr: RPDS. 10.04.03-02-0002/16-00 zawartą z Urzędem Marszałkowskim Województwa Dolnośląskiego (IZRPDS) z dnia 05.12.2016r., realizowanego przez naszą Szkołę z Liderem Projektu firmą Robert Bosch Sp. z o. o. w Warszawie, zostało wykonane ostatnie zobowiązanie projektowe związane z sfinalizowaniem zakupu w sierpniu 2018r. </w:t>
      </w:r>
      <w:r>
        <w:rPr>
          <w:rStyle w:val="Pogrubienie"/>
          <w:rFonts w:ascii="Tahoma" w:hAnsi="Tahoma" w:cs="Tahoma"/>
          <w:color w:val="242B2D"/>
          <w:sz w:val="21"/>
          <w:szCs w:val="21"/>
        </w:rPr>
        <w:t xml:space="preserve">Symulatora samochodu do nauki jazdy </w:t>
      </w:r>
      <w:proofErr w:type="spellStart"/>
      <w:r>
        <w:rPr>
          <w:rStyle w:val="Pogrubienie"/>
          <w:rFonts w:ascii="Tahoma" w:hAnsi="Tahoma" w:cs="Tahoma"/>
          <w:color w:val="242B2D"/>
          <w:sz w:val="21"/>
          <w:szCs w:val="21"/>
        </w:rPr>
        <w:t>Maxelka</w:t>
      </w:r>
      <w:proofErr w:type="spellEnd"/>
      <w:r>
        <w:rPr>
          <w:rStyle w:val="Pogrubienie"/>
          <w:rFonts w:ascii="Tahoma" w:hAnsi="Tahoma" w:cs="Tahoma"/>
          <w:color w:val="242B2D"/>
          <w:sz w:val="21"/>
          <w:szCs w:val="21"/>
        </w:rPr>
        <w:t xml:space="preserve"> ZML3MS</w:t>
      </w:r>
      <w:r>
        <w:rPr>
          <w:rFonts w:ascii="Tahoma" w:hAnsi="Tahoma" w:cs="Tahoma"/>
          <w:color w:val="242B2D"/>
          <w:sz w:val="21"/>
          <w:szCs w:val="21"/>
        </w:rPr>
        <w:t> przeznaczonym do użytkowania podnoszenia poziomu bezpieczeństwa w ruchu drogowym oraz podnoszenia umiejętności praktycznych z przedmiotu obsługa maszyn leśnych uczniów kształcących się w zawodzie technik leśnik poprzez wykorzystanie multimedialnych programów wielooperacyjnych maszyn leśnych.</w:t>
      </w:r>
    </w:p>
    <w:p w:rsidR="0008604E" w:rsidRDefault="0008604E" w:rsidP="0008604E">
      <w:pPr>
        <w:pStyle w:val="NormalnyWeb"/>
        <w:shd w:val="clear" w:color="auto" w:fill="FFFFFF"/>
        <w:spacing w:before="180" w:beforeAutospacing="0" w:after="180" w:afterAutospacing="0"/>
        <w:rPr>
          <w:rFonts w:ascii="Tahoma" w:hAnsi="Tahoma" w:cs="Tahoma"/>
          <w:color w:val="242B2D"/>
          <w:sz w:val="21"/>
          <w:szCs w:val="21"/>
        </w:rPr>
      </w:pPr>
      <w:r>
        <w:rPr>
          <w:rStyle w:val="Pogrubienie"/>
          <w:rFonts w:ascii="Tahoma" w:hAnsi="Tahoma" w:cs="Tahoma"/>
          <w:color w:val="242B2D"/>
          <w:sz w:val="21"/>
          <w:szCs w:val="21"/>
        </w:rPr>
        <w:t>Drogi Absolwencie szkoły podstawowej zapewniamy Cię, że w Gryfowskim Zespole Szkół Ogólnokształcącym i Zawodowych im. Jana Pawła II zdobędziesz satysfakcjonujący zawód, umiejętności i wiedzę.</w:t>
      </w:r>
    </w:p>
    <w:p w:rsidR="000174E0" w:rsidRDefault="000174E0">
      <w:bookmarkStart w:id="0" w:name="_GoBack"/>
      <w:bookmarkEnd w:id="0"/>
    </w:p>
    <w:sectPr w:rsidR="0001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4E"/>
    <w:rsid w:val="000174E0"/>
    <w:rsid w:val="000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6507-0214-471F-8112-E88C85FF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04E"/>
    <w:rPr>
      <w:b/>
      <w:bCs/>
    </w:rPr>
  </w:style>
  <w:style w:type="character" w:styleId="Uwydatnienie">
    <w:name w:val="Emphasis"/>
    <w:basedOn w:val="Domylnaczcionkaakapitu"/>
    <w:uiPriority w:val="20"/>
    <w:qFormat/>
    <w:rsid w:val="00086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2020-04-09T10:33:00Z</dcterms:created>
  <dcterms:modified xsi:type="dcterms:W3CDTF">2020-04-09T10:34:00Z</dcterms:modified>
</cp:coreProperties>
</file>